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6400C8" w14:textId="3541B517" w:rsidR="00AF3797" w:rsidRDefault="00AF3797">
      <w:pPr>
        <w:rPr>
          <w:lang w:val="en-GB"/>
        </w:rPr>
      </w:pPr>
      <w:r>
        <w:rPr>
          <w:noProof/>
          <w:lang w:eastAsia="de-DE"/>
        </w:rPr>
        <w:drawing>
          <wp:inline distT="0" distB="0" distL="0" distR="0" wp14:anchorId="6497FEF1" wp14:editId="748B9593">
            <wp:extent cx="2197608" cy="768096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gSaf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7608" cy="768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45AD6">
        <w:rPr>
          <w:lang w:val="en-GB"/>
        </w:rPr>
        <w:tab/>
      </w:r>
      <w:r w:rsidR="00245AD6">
        <w:rPr>
          <w:lang w:val="en-GB"/>
        </w:rPr>
        <w:tab/>
      </w:r>
      <w:r w:rsidR="00245AD6">
        <w:rPr>
          <w:lang w:val="en-GB"/>
        </w:rPr>
        <w:tab/>
      </w:r>
      <w:r w:rsidR="00245AD6">
        <w:rPr>
          <w:lang w:val="en-GB"/>
        </w:rPr>
        <w:tab/>
      </w:r>
      <w:r w:rsidR="00245AD6">
        <w:rPr>
          <w:lang w:val="en-GB"/>
        </w:rPr>
        <w:tab/>
        <w:t xml:space="preserve">        </w:t>
      </w:r>
      <w:r w:rsidR="00245AD6" w:rsidRPr="00817124">
        <w:rPr>
          <w:noProof/>
          <w:lang w:eastAsia="de-DE"/>
        </w:rPr>
        <w:drawing>
          <wp:inline distT="0" distB="0" distL="0" distR="0" wp14:anchorId="12A142C8" wp14:editId="04EB0D58">
            <wp:extent cx="1456989" cy="1040037"/>
            <wp:effectExtent l="0" t="0" r="0" b="8255"/>
            <wp:docPr id="19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8"/>
                    <pic:cNvPicPr>
                      <a:picLocks noChangeAspect="1"/>
                    </pic:cNvPicPr>
                  </pic:nvPicPr>
                  <pic:blipFill rotWithShape="1">
                    <a:blip r:embed="rId5"/>
                    <a:srcRect l="7904" t="14035" r="32307" b="13657"/>
                    <a:stretch/>
                  </pic:blipFill>
                  <pic:spPr>
                    <a:xfrm>
                      <a:off x="0" y="0"/>
                      <a:ext cx="1543897" cy="1102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F31A8D" w14:textId="77777777" w:rsidR="00AF3797" w:rsidRPr="00AF3797" w:rsidRDefault="00AF3797">
      <w:pPr>
        <w:rPr>
          <w:sz w:val="32"/>
          <w:szCs w:val="32"/>
          <w:lang w:val="en-GB"/>
        </w:rPr>
      </w:pPr>
    </w:p>
    <w:p w14:paraId="7BAF151D" w14:textId="0E365ADF" w:rsidR="00DD2143" w:rsidRPr="00AF3797" w:rsidRDefault="00AF3797">
      <w:pPr>
        <w:rPr>
          <w:sz w:val="32"/>
          <w:szCs w:val="32"/>
          <w:lang w:val="en-GB"/>
        </w:rPr>
      </w:pPr>
      <w:proofErr w:type="spellStart"/>
      <w:r>
        <w:rPr>
          <w:sz w:val="32"/>
          <w:szCs w:val="32"/>
          <w:lang w:val="en-GB"/>
        </w:rPr>
        <w:t>BioImplant</w:t>
      </w:r>
      <w:proofErr w:type="spellEnd"/>
      <w:r>
        <w:rPr>
          <w:sz w:val="32"/>
          <w:szCs w:val="32"/>
          <w:lang w:val="en-GB"/>
        </w:rPr>
        <w:t xml:space="preserve"> meets MgS</w:t>
      </w:r>
      <w:r w:rsidR="003941E3" w:rsidRPr="00AF3797">
        <w:rPr>
          <w:sz w:val="32"/>
          <w:szCs w:val="32"/>
          <w:lang w:val="en-GB"/>
        </w:rPr>
        <w:t xml:space="preserve">afe: </w:t>
      </w:r>
      <w:r w:rsidR="001C145C" w:rsidRPr="00AF3797">
        <w:rPr>
          <w:sz w:val="32"/>
          <w:szCs w:val="32"/>
          <w:lang w:val="en-GB"/>
        </w:rPr>
        <w:t>Preliminary Agenda for the</w:t>
      </w:r>
      <w:r w:rsidR="003941E3" w:rsidRPr="00AF3797">
        <w:rPr>
          <w:sz w:val="32"/>
          <w:szCs w:val="32"/>
          <w:lang w:val="en-GB"/>
        </w:rPr>
        <w:t xml:space="preserve"> </w:t>
      </w:r>
      <w:r w:rsidR="0096070B">
        <w:rPr>
          <w:sz w:val="32"/>
          <w:szCs w:val="32"/>
          <w:lang w:val="en-GB"/>
        </w:rPr>
        <w:t xml:space="preserve">first </w:t>
      </w:r>
      <w:r w:rsidR="003941E3" w:rsidRPr="00AF3797">
        <w:rPr>
          <w:sz w:val="32"/>
          <w:szCs w:val="32"/>
          <w:lang w:val="en-GB"/>
        </w:rPr>
        <w:t>joint</w:t>
      </w:r>
      <w:r w:rsidR="001C145C" w:rsidRPr="00AF3797">
        <w:rPr>
          <w:sz w:val="32"/>
          <w:szCs w:val="32"/>
          <w:lang w:val="en-GB"/>
        </w:rPr>
        <w:t xml:space="preserve"> </w:t>
      </w:r>
      <w:r w:rsidR="003941E3" w:rsidRPr="00AF3797">
        <w:rPr>
          <w:sz w:val="32"/>
          <w:szCs w:val="32"/>
          <w:lang w:val="en-GB"/>
        </w:rPr>
        <w:t xml:space="preserve">virtual </w:t>
      </w:r>
      <w:r w:rsidR="001C145C" w:rsidRPr="00AF3797">
        <w:rPr>
          <w:sz w:val="32"/>
          <w:szCs w:val="32"/>
          <w:lang w:val="en-GB"/>
        </w:rPr>
        <w:t xml:space="preserve">ETN Workshop on </w:t>
      </w:r>
      <w:r w:rsidR="003941E3" w:rsidRPr="00AF3797">
        <w:rPr>
          <w:sz w:val="32"/>
          <w:szCs w:val="32"/>
          <w:lang w:val="en-GB"/>
        </w:rPr>
        <w:t>Thursday</w:t>
      </w:r>
      <w:r w:rsidR="001C145C" w:rsidRPr="00AF3797">
        <w:rPr>
          <w:sz w:val="32"/>
          <w:szCs w:val="32"/>
          <w:lang w:val="en-GB"/>
        </w:rPr>
        <w:t xml:space="preserve">, </w:t>
      </w:r>
      <w:r w:rsidR="003941E3" w:rsidRPr="00AF3797">
        <w:rPr>
          <w:sz w:val="32"/>
          <w:szCs w:val="32"/>
          <w:lang w:val="en-GB"/>
        </w:rPr>
        <w:t>03</w:t>
      </w:r>
      <w:r w:rsidR="001C145C" w:rsidRPr="00AF3797">
        <w:rPr>
          <w:sz w:val="32"/>
          <w:szCs w:val="32"/>
          <w:lang w:val="en-GB"/>
        </w:rPr>
        <w:t>.0</w:t>
      </w:r>
      <w:r w:rsidR="003941E3" w:rsidRPr="00AF3797">
        <w:rPr>
          <w:sz w:val="32"/>
          <w:szCs w:val="32"/>
          <w:lang w:val="en-GB"/>
        </w:rPr>
        <w:t>9</w:t>
      </w:r>
      <w:r w:rsidR="001C145C" w:rsidRPr="00AF3797">
        <w:rPr>
          <w:sz w:val="32"/>
          <w:szCs w:val="32"/>
          <w:lang w:val="en-GB"/>
        </w:rPr>
        <w:t xml:space="preserve">.2020 </w:t>
      </w:r>
    </w:p>
    <w:p w14:paraId="6A0B56D8" w14:textId="77777777" w:rsidR="003941E3" w:rsidRPr="001C145C" w:rsidRDefault="003941E3">
      <w:pPr>
        <w:rPr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96"/>
        <w:gridCol w:w="5245"/>
        <w:gridCol w:w="2121"/>
      </w:tblGrid>
      <w:tr w:rsidR="001C145C" w:rsidRPr="00150AD6" w14:paraId="5DD65BB8" w14:textId="77777777" w:rsidTr="00B8203E">
        <w:tc>
          <w:tcPr>
            <w:tcW w:w="1696" w:type="dxa"/>
          </w:tcPr>
          <w:p w14:paraId="06C9E4D6" w14:textId="77777777" w:rsidR="001C145C" w:rsidRPr="00150AD6" w:rsidRDefault="001C145C">
            <w:pPr>
              <w:rPr>
                <w:rFonts w:ascii="Calibri" w:hAnsi="Calibri" w:cs="Calibri"/>
                <w:lang w:val="en-GB"/>
              </w:rPr>
            </w:pPr>
            <w:r w:rsidRPr="00150AD6">
              <w:rPr>
                <w:rFonts w:ascii="Calibri" w:hAnsi="Calibri" w:cs="Calibri"/>
                <w:lang w:val="en-GB"/>
              </w:rPr>
              <w:t>9:00 – 9:</w:t>
            </w:r>
            <w:r w:rsidR="00F4796B" w:rsidRPr="00150AD6">
              <w:rPr>
                <w:rFonts w:ascii="Calibri" w:hAnsi="Calibri" w:cs="Calibri"/>
                <w:lang w:val="en-GB"/>
              </w:rPr>
              <w:t>2</w:t>
            </w:r>
            <w:r w:rsidRPr="00150AD6">
              <w:rPr>
                <w:rFonts w:ascii="Calibri" w:hAnsi="Calibri" w:cs="Calibri"/>
                <w:lang w:val="en-GB"/>
              </w:rPr>
              <w:t>0</w:t>
            </w:r>
          </w:p>
        </w:tc>
        <w:tc>
          <w:tcPr>
            <w:tcW w:w="5245" w:type="dxa"/>
          </w:tcPr>
          <w:p w14:paraId="0A5C9D6B" w14:textId="77777777" w:rsidR="001C145C" w:rsidRPr="00150AD6" w:rsidRDefault="001C145C">
            <w:pPr>
              <w:rPr>
                <w:rFonts w:ascii="Calibri" w:hAnsi="Calibri" w:cs="Calibri"/>
                <w:lang w:val="en-GB"/>
              </w:rPr>
            </w:pPr>
            <w:r w:rsidRPr="00150AD6">
              <w:rPr>
                <w:rFonts w:ascii="Calibri" w:hAnsi="Calibri" w:cs="Calibri"/>
                <w:lang w:val="en-GB"/>
              </w:rPr>
              <w:t>Introduction</w:t>
            </w:r>
            <w:r w:rsidR="00F4796B" w:rsidRPr="00150AD6">
              <w:rPr>
                <w:rFonts w:ascii="Calibri" w:hAnsi="Calibri" w:cs="Calibri"/>
                <w:lang w:val="en-GB"/>
              </w:rPr>
              <w:t xml:space="preserve"> to the networks</w:t>
            </w:r>
          </w:p>
        </w:tc>
        <w:tc>
          <w:tcPr>
            <w:tcW w:w="2121" w:type="dxa"/>
          </w:tcPr>
          <w:p w14:paraId="1E0FC3C7" w14:textId="77777777" w:rsidR="001C145C" w:rsidRPr="00150AD6" w:rsidRDefault="001C145C">
            <w:pPr>
              <w:rPr>
                <w:rFonts w:ascii="Calibri" w:hAnsi="Calibri" w:cs="Calibri"/>
                <w:lang w:val="en-GB"/>
              </w:rPr>
            </w:pPr>
            <w:r w:rsidRPr="00150AD6">
              <w:rPr>
                <w:rFonts w:ascii="Calibri" w:hAnsi="Calibri" w:cs="Calibri"/>
                <w:lang w:val="en-GB"/>
              </w:rPr>
              <w:t xml:space="preserve">Ted and </w:t>
            </w:r>
            <w:proofErr w:type="spellStart"/>
            <w:r w:rsidRPr="00150AD6">
              <w:rPr>
                <w:rFonts w:ascii="Calibri" w:hAnsi="Calibri" w:cs="Calibri"/>
                <w:lang w:val="en-GB"/>
              </w:rPr>
              <w:t>Regine</w:t>
            </w:r>
            <w:proofErr w:type="spellEnd"/>
          </w:p>
        </w:tc>
      </w:tr>
      <w:tr w:rsidR="00B24F38" w:rsidRPr="00311786" w14:paraId="3E1629F4" w14:textId="77777777" w:rsidTr="00B24F38">
        <w:tc>
          <w:tcPr>
            <w:tcW w:w="1696" w:type="dxa"/>
            <w:vMerge w:val="restart"/>
          </w:tcPr>
          <w:p w14:paraId="0389850E" w14:textId="43D7F3FD" w:rsidR="00B24F38" w:rsidRPr="00150AD6" w:rsidRDefault="00B24F38" w:rsidP="00B8203E">
            <w:pPr>
              <w:rPr>
                <w:rFonts w:ascii="Calibri" w:hAnsi="Calibri" w:cs="Calibri"/>
                <w:lang w:val="en-GB"/>
              </w:rPr>
            </w:pPr>
            <w:r w:rsidRPr="00150AD6">
              <w:rPr>
                <w:rFonts w:ascii="Calibri" w:hAnsi="Calibri" w:cs="Calibri"/>
                <w:lang w:val="en-GB"/>
              </w:rPr>
              <w:t>9:20 – 11:</w:t>
            </w:r>
            <w:r>
              <w:rPr>
                <w:rFonts w:ascii="Calibri" w:hAnsi="Calibri" w:cs="Calibri"/>
                <w:lang w:val="en-GB"/>
              </w:rPr>
              <w:t>05</w:t>
            </w:r>
          </w:p>
        </w:tc>
        <w:tc>
          <w:tcPr>
            <w:tcW w:w="5245" w:type="dxa"/>
            <w:tcBorders>
              <w:bottom w:val="nil"/>
            </w:tcBorders>
          </w:tcPr>
          <w:p w14:paraId="7AF74055" w14:textId="093E3EAC" w:rsidR="00B24F38" w:rsidRPr="00150AD6" w:rsidRDefault="00B24F38">
            <w:pPr>
              <w:rPr>
                <w:rFonts w:ascii="Calibri" w:hAnsi="Calibri" w:cs="Calibri"/>
                <w:lang w:val="en-GB"/>
              </w:rPr>
            </w:pPr>
            <w:r w:rsidRPr="00150AD6">
              <w:rPr>
                <w:rFonts w:ascii="Calibri" w:hAnsi="Calibri" w:cs="Calibri"/>
                <w:lang w:val="en-GB"/>
              </w:rPr>
              <w:t>Short combined presentations of the ESRs:</w:t>
            </w:r>
          </w:p>
          <w:p w14:paraId="463EDAB1" w14:textId="21C85DEB" w:rsidR="00B24F38" w:rsidRPr="00150AD6" w:rsidRDefault="00B24F38" w:rsidP="00150AD6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2121" w:type="dxa"/>
            <w:vMerge w:val="restart"/>
          </w:tcPr>
          <w:p w14:paraId="1689C34D" w14:textId="34EC1087" w:rsidR="00B24F38" w:rsidRPr="00150AD6" w:rsidRDefault="00B24F38">
            <w:pPr>
              <w:rPr>
                <w:rFonts w:ascii="Calibri" w:hAnsi="Calibri" w:cs="Calibri"/>
                <w:lang w:val="en-GB"/>
              </w:rPr>
            </w:pPr>
            <w:r w:rsidRPr="00150AD6">
              <w:rPr>
                <w:rFonts w:ascii="Calibri" w:hAnsi="Calibri" w:cs="Calibri"/>
                <w:lang w:val="en-GB"/>
              </w:rPr>
              <w:t>10 min talk + 5 min discussion /WP</w:t>
            </w:r>
          </w:p>
        </w:tc>
      </w:tr>
      <w:tr w:rsidR="00B24F38" w:rsidRPr="00150AD6" w14:paraId="11FF110F" w14:textId="77777777" w:rsidTr="00B24F38">
        <w:tc>
          <w:tcPr>
            <w:tcW w:w="1696" w:type="dxa"/>
            <w:vMerge/>
          </w:tcPr>
          <w:p w14:paraId="1ABBDD7A" w14:textId="77777777" w:rsidR="00B24F38" w:rsidRPr="00150AD6" w:rsidRDefault="00B24F38" w:rsidP="00B8203E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5245" w:type="dxa"/>
            <w:tcBorders>
              <w:top w:val="nil"/>
              <w:bottom w:val="single" w:sz="4" w:space="0" w:color="auto"/>
            </w:tcBorders>
          </w:tcPr>
          <w:p w14:paraId="342C57FB" w14:textId="1EC7B32D" w:rsidR="00B24F38" w:rsidRPr="00150AD6" w:rsidRDefault="00B24F38">
            <w:pPr>
              <w:rPr>
                <w:rFonts w:ascii="Calibri" w:hAnsi="Calibri" w:cs="Calibri"/>
                <w:lang w:val="en-GB"/>
              </w:rPr>
            </w:pPr>
            <w:proofErr w:type="spellStart"/>
            <w:r>
              <w:rPr>
                <w:rFonts w:ascii="Calibri" w:hAnsi="Calibri" w:cs="Calibri"/>
                <w:lang w:val="en-GB"/>
              </w:rPr>
              <w:t>BioImplant</w:t>
            </w:r>
            <w:proofErr w:type="spellEnd"/>
            <w:r>
              <w:rPr>
                <w:rFonts w:ascii="Calibri" w:hAnsi="Calibri" w:cs="Calibri"/>
                <w:lang w:val="en-GB"/>
              </w:rPr>
              <w:t>:</w:t>
            </w:r>
          </w:p>
        </w:tc>
        <w:tc>
          <w:tcPr>
            <w:tcW w:w="2121" w:type="dxa"/>
            <w:vMerge/>
          </w:tcPr>
          <w:p w14:paraId="2437F6AD" w14:textId="77777777" w:rsidR="00B24F38" w:rsidRPr="00150AD6" w:rsidRDefault="00B24F38">
            <w:pPr>
              <w:rPr>
                <w:rFonts w:ascii="Calibri" w:hAnsi="Calibri" w:cs="Calibri"/>
                <w:lang w:val="en-GB"/>
              </w:rPr>
            </w:pPr>
          </w:p>
        </w:tc>
      </w:tr>
      <w:tr w:rsidR="00B24F38" w:rsidRPr="00150AD6" w14:paraId="533E5DAA" w14:textId="77777777" w:rsidTr="00B24F38">
        <w:tc>
          <w:tcPr>
            <w:tcW w:w="1696" w:type="dxa"/>
          </w:tcPr>
          <w:p w14:paraId="632CC034" w14:textId="15E37231" w:rsidR="00B24F38" w:rsidRPr="00150AD6" w:rsidRDefault="00B24F38" w:rsidP="00F4796B">
            <w:pPr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>9:20 – 9:35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14:paraId="46D67F7B" w14:textId="71C45EE7" w:rsidR="00B24F38" w:rsidRPr="00150AD6" w:rsidRDefault="00B24F38">
            <w:pPr>
              <w:rPr>
                <w:rFonts w:ascii="Calibri" w:hAnsi="Calibri" w:cs="Calibri"/>
                <w:lang w:val="en-GB"/>
              </w:rPr>
            </w:pPr>
            <w:r w:rsidRPr="00150AD6">
              <w:rPr>
                <w:rFonts w:ascii="Calibri" w:hAnsi="Calibri" w:cs="Calibri"/>
                <w:lang w:val="en-GB"/>
              </w:rPr>
              <w:t>(</w:t>
            </w:r>
            <w:proofErr w:type="spellStart"/>
            <w:r w:rsidRPr="00150AD6">
              <w:rPr>
                <w:rFonts w:ascii="Calibri" w:hAnsi="Calibri" w:cs="Calibri"/>
                <w:lang w:val="en-GB"/>
              </w:rPr>
              <w:t>i</w:t>
            </w:r>
            <w:proofErr w:type="spellEnd"/>
            <w:r w:rsidRPr="00150AD6">
              <w:rPr>
                <w:rFonts w:ascii="Calibri" w:hAnsi="Calibri" w:cs="Calibri"/>
                <w:lang w:val="en-GB"/>
              </w:rPr>
              <w:t xml:space="preserve">) </w:t>
            </w:r>
            <w:r>
              <w:rPr>
                <w:rFonts w:ascii="Calibri" w:hAnsi="Calibri" w:cs="Calibri"/>
                <w:lang w:val="en-GB"/>
              </w:rPr>
              <w:t>Polymers</w:t>
            </w:r>
          </w:p>
        </w:tc>
        <w:tc>
          <w:tcPr>
            <w:tcW w:w="2121" w:type="dxa"/>
            <w:vMerge/>
          </w:tcPr>
          <w:p w14:paraId="2DE55D70" w14:textId="77777777" w:rsidR="00B24F38" w:rsidRPr="00150AD6" w:rsidRDefault="00B24F38">
            <w:pPr>
              <w:rPr>
                <w:rFonts w:ascii="Calibri" w:hAnsi="Calibri" w:cs="Calibri"/>
                <w:lang w:val="en-GB"/>
              </w:rPr>
            </w:pPr>
          </w:p>
        </w:tc>
      </w:tr>
      <w:tr w:rsidR="00B24F38" w:rsidRPr="00150AD6" w14:paraId="54ED0DA3" w14:textId="77777777" w:rsidTr="00B8203E">
        <w:tc>
          <w:tcPr>
            <w:tcW w:w="1696" w:type="dxa"/>
          </w:tcPr>
          <w:p w14:paraId="2E0C8581" w14:textId="4E819DA3" w:rsidR="00B24F38" w:rsidRPr="00150AD6" w:rsidRDefault="00B24F38" w:rsidP="00F4796B">
            <w:pPr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>9:35 – 9:50</w:t>
            </w:r>
          </w:p>
        </w:tc>
        <w:tc>
          <w:tcPr>
            <w:tcW w:w="5245" w:type="dxa"/>
          </w:tcPr>
          <w:p w14:paraId="316A7F67" w14:textId="26A1E566" w:rsidR="00B24F38" w:rsidRPr="00150AD6" w:rsidRDefault="00B24F38">
            <w:pPr>
              <w:rPr>
                <w:rFonts w:ascii="Calibri" w:hAnsi="Calibri" w:cs="Calibri"/>
                <w:lang w:val="en-GB"/>
              </w:rPr>
            </w:pPr>
            <w:r w:rsidRPr="00150AD6">
              <w:rPr>
                <w:rFonts w:ascii="Calibri" w:hAnsi="Calibri" w:cs="Calibri"/>
                <w:lang w:val="en-GB"/>
              </w:rPr>
              <w:t>(ii) Magnesium &amp; Coatings</w:t>
            </w:r>
          </w:p>
        </w:tc>
        <w:tc>
          <w:tcPr>
            <w:tcW w:w="2121" w:type="dxa"/>
            <w:vMerge/>
          </w:tcPr>
          <w:p w14:paraId="5DA66E94" w14:textId="77777777" w:rsidR="00B24F38" w:rsidRPr="00150AD6" w:rsidRDefault="00B24F38">
            <w:pPr>
              <w:rPr>
                <w:rFonts w:ascii="Calibri" w:hAnsi="Calibri" w:cs="Calibri"/>
                <w:lang w:val="en-GB"/>
              </w:rPr>
            </w:pPr>
          </w:p>
        </w:tc>
      </w:tr>
      <w:tr w:rsidR="00B24F38" w:rsidRPr="00311786" w14:paraId="12DF57A2" w14:textId="77777777" w:rsidTr="00B24F38">
        <w:tc>
          <w:tcPr>
            <w:tcW w:w="1696" w:type="dxa"/>
            <w:tcBorders>
              <w:bottom w:val="single" w:sz="4" w:space="0" w:color="auto"/>
            </w:tcBorders>
          </w:tcPr>
          <w:p w14:paraId="6FEED517" w14:textId="6243BB81" w:rsidR="00B24F38" w:rsidRPr="00150AD6" w:rsidRDefault="00B24F38" w:rsidP="00F4796B">
            <w:pPr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>9:50 – 10:05</w:t>
            </w:r>
          </w:p>
        </w:tc>
        <w:tc>
          <w:tcPr>
            <w:tcW w:w="5245" w:type="dxa"/>
          </w:tcPr>
          <w:p w14:paraId="3871B4FD" w14:textId="4827551C" w:rsidR="00B24F38" w:rsidRPr="00150AD6" w:rsidRDefault="00B24F38" w:rsidP="00B8203E">
            <w:pPr>
              <w:rPr>
                <w:rFonts w:ascii="Calibri" w:hAnsi="Calibri" w:cs="Calibri"/>
                <w:lang w:val="en-GB"/>
              </w:rPr>
            </w:pPr>
            <w:r w:rsidRPr="00150AD6">
              <w:rPr>
                <w:rFonts w:ascii="Calibri" w:hAnsi="Calibri" w:cs="Calibri"/>
                <w:lang w:val="en-GB"/>
              </w:rPr>
              <w:t>(iii) Magnesium-based Composite Materials</w:t>
            </w:r>
          </w:p>
        </w:tc>
        <w:tc>
          <w:tcPr>
            <w:tcW w:w="2121" w:type="dxa"/>
            <w:vMerge/>
          </w:tcPr>
          <w:p w14:paraId="7D391B75" w14:textId="77777777" w:rsidR="00B24F38" w:rsidRPr="00150AD6" w:rsidRDefault="00B24F38">
            <w:pPr>
              <w:rPr>
                <w:rFonts w:ascii="Calibri" w:hAnsi="Calibri" w:cs="Calibri"/>
                <w:lang w:val="en-GB"/>
              </w:rPr>
            </w:pPr>
          </w:p>
        </w:tc>
      </w:tr>
      <w:tr w:rsidR="00B24F38" w:rsidRPr="00311786" w14:paraId="1557BC79" w14:textId="77777777" w:rsidTr="00B24F38">
        <w:tc>
          <w:tcPr>
            <w:tcW w:w="1696" w:type="dxa"/>
            <w:vMerge w:val="restart"/>
            <w:tcBorders>
              <w:right w:val="nil"/>
            </w:tcBorders>
          </w:tcPr>
          <w:p w14:paraId="59097581" w14:textId="77777777" w:rsidR="00B24F38" w:rsidRPr="00150AD6" w:rsidRDefault="00B24F38" w:rsidP="00F4796B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5245" w:type="dxa"/>
            <w:tcBorders>
              <w:left w:val="nil"/>
              <w:bottom w:val="nil"/>
            </w:tcBorders>
          </w:tcPr>
          <w:p w14:paraId="5AEDB193" w14:textId="77777777" w:rsidR="00B24F38" w:rsidRPr="00150AD6" w:rsidRDefault="00B24F38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2121" w:type="dxa"/>
            <w:vMerge/>
          </w:tcPr>
          <w:p w14:paraId="6BC23AD4" w14:textId="77777777" w:rsidR="00B24F38" w:rsidRPr="00150AD6" w:rsidRDefault="00B24F38">
            <w:pPr>
              <w:rPr>
                <w:rFonts w:ascii="Calibri" w:hAnsi="Calibri" w:cs="Calibri"/>
                <w:lang w:val="en-GB"/>
              </w:rPr>
            </w:pPr>
          </w:p>
        </w:tc>
      </w:tr>
      <w:tr w:rsidR="00B24F38" w:rsidRPr="00150AD6" w14:paraId="6FC7F7BA" w14:textId="77777777" w:rsidTr="00B24F38">
        <w:tc>
          <w:tcPr>
            <w:tcW w:w="1696" w:type="dxa"/>
            <w:vMerge/>
            <w:tcBorders>
              <w:right w:val="nil"/>
            </w:tcBorders>
          </w:tcPr>
          <w:p w14:paraId="0E517C83" w14:textId="77777777" w:rsidR="00B24F38" w:rsidRPr="00150AD6" w:rsidRDefault="00B24F38" w:rsidP="00F4796B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5245" w:type="dxa"/>
            <w:tcBorders>
              <w:top w:val="nil"/>
              <w:left w:val="nil"/>
            </w:tcBorders>
          </w:tcPr>
          <w:p w14:paraId="672271D9" w14:textId="1316C45C" w:rsidR="00B24F38" w:rsidRPr="00150AD6" w:rsidRDefault="00B24F38">
            <w:pPr>
              <w:rPr>
                <w:rFonts w:ascii="Calibri" w:hAnsi="Calibri" w:cs="Calibri"/>
                <w:lang w:val="en-GB"/>
              </w:rPr>
            </w:pPr>
            <w:r w:rsidRPr="00150AD6">
              <w:rPr>
                <w:rFonts w:ascii="Calibri" w:hAnsi="Calibri" w:cs="Calibri"/>
                <w:lang w:val="en-GB"/>
              </w:rPr>
              <w:t xml:space="preserve">MgSafe: </w:t>
            </w:r>
          </w:p>
        </w:tc>
        <w:tc>
          <w:tcPr>
            <w:tcW w:w="2121" w:type="dxa"/>
            <w:vMerge/>
          </w:tcPr>
          <w:p w14:paraId="2F767DE1" w14:textId="77777777" w:rsidR="00B24F38" w:rsidRPr="00150AD6" w:rsidRDefault="00B24F38">
            <w:pPr>
              <w:rPr>
                <w:rFonts w:ascii="Calibri" w:hAnsi="Calibri" w:cs="Calibri"/>
                <w:lang w:val="en-GB"/>
              </w:rPr>
            </w:pPr>
          </w:p>
        </w:tc>
      </w:tr>
      <w:tr w:rsidR="00B24F38" w:rsidRPr="00311786" w14:paraId="5AB069FA" w14:textId="77777777" w:rsidTr="00B8203E">
        <w:tc>
          <w:tcPr>
            <w:tcW w:w="1696" w:type="dxa"/>
          </w:tcPr>
          <w:p w14:paraId="06720BB4" w14:textId="6C72E9AB" w:rsidR="00B24F38" w:rsidRPr="00150AD6" w:rsidRDefault="00B24F38" w:rsidP="00F4796B">
            <w:pPr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>10:05 – 10:20</w:t>
            </w:r>
          </w:p>
        </w:tc>
        <w:tc>
          <w:tcPr>
            <w:tcW w:w="5245" w:type="dxa"/>
          </w:tcPr>
          <w:p w14:paraId="6037B17C" w14:textId="6C793A51" w:rsidR="00B24F38" w:rsidRPr="00150AD6" w:rsidRDefault="00B24F38" w:rsidP="00B8203E">
            <w:pPr>
              <w:rPr>
                <w:rFonts w:ascii="Calibri" w:hAnsi="Calibri" w:cs="Calibri"/>
                <w:lang w:val="en-GB"/>
              </w:rPr>
            </w:pPr>
            <w:r w:rsidRPr="00150AD6">
              <w:rPr>
                <w:rFonts w:ascii="Calibri" w:hAnsi="Calibri" w:cs="Calibri"/>
                <w:lang w:val="en-GB"/>
              </w:rPr>
              <w:t>(</w:t>
            </w:r>
            <w:proofErr w:type="spellStart"/>
            <w:r w:rsidRPr="00150AD6">
              <w:rPr>
                <w:rFonts w:ascii="Calibri" w:hAnsi="Calibri" w:cs="Calibri"/>
                <w:lang w:val="en-GB"/>
              </w:rPr>
              <w:t>i</w:t>
            </w:r>
            <w:proofErr w:type="spellEnd"/>
            <w:r w:rsidRPr="00150AD6">
              <w:rPr>
                <w:rFonts w:ascii="Calibri" w:hAnsi="Calibri" w:cs="Calibri"/>
                <w:lang w:val="en-GB"/>
              </w:rPr>
              <w:t>) Imaging Hard Tissue Remodelling</w:t>
            </w:r>
            <w:r>
              <w:rPr>
                <w:rFonts w:ascii="Calibri" w:hAnsi="Calibri" w:cs="Calibri"/>
                <w:lang w:val="en-GB"/>
              </w:rPr>
              <w:t xml:space="preserve"> </w:t>
            </w:r>
          </w:p>
        </w:tc>
        <w:tc>
          <w:tcPr>
            <w:tcW w:w="2121" w:type="dxa"/>
            <w:vMerge/>
          </w:tcPr>
          <w:p w14:paraId="53A0CB9F" w14:textId="77777777" w:rsidR="00B24F38" w:rsidRPr="00150AD6" w:rsidRDefault="00B24F38">
            <w:pPr>
              <w:rPr>
                <w:rFonts w:ascii="Calibri" w:hAnsi="Calibri" w:cs="Calibri"/>
                <w:lang w:val="en-GB"/>
              </w:rPr>
            </w:pPr>
          </w:p>
        </w:tc>
      </w:tr>
      <w:tr w:rsidR="00B24F38" w:rsidRPr="00311786" w14:paraId="5E01DC3A" w14:textId="77777777" w:rsidTr="00B8203E">
        <w:tc>
          <w:tcPr>
            <w:tcW w:w="1696" w:type="dxa"/>
          </w:tcPr>
          <w:p w14:paraId="0DCD55BB" w14:textId="1A7FB3D7" w:rsidR="00B24F38" w:rsidRPr="00150AD6" w:rsidRDefault="00B24F38" w:rsidP="00F4796B">
            <w:pPr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>10:20 – 10:35</w:t>
            </w:r>
          </w:p>
        </w:tc>
        <w:tc>
          <w:tcPr>
            <w:tcW w:w="5245" w:type="dxa"/>
          </w:tcPr>
          <w:p w14:paraId="195EA98C" w14:textId="507376AB" w:rsidR="00B24F38" w:rsidRPr="00150AD6" w:rsidRDefault="00B24F38" w:rsidP="00B8203E">
            <w:pPr>
              <w:rPr>
                <w:rFonts w:ascii="Calibri" w:hAnsi="Calibri" w:cs="Calibri"/>
                <w:lang w:val="en-GB"/>
              </w:rPr>
            </w:pPr>
            <w:r w:rsidRPr="00150AD6">
              <w:rPr>
                <w:rFonts w:ascii="Calibri" w:hAnsi="Calibri" w:cs="Calibri"/>
                <w:lang w:val="en-GB"/>
              </w:rPr>
              <w:t>(ii) Imaging Soft Tissue Remodelling and I</w:t>
            </w:r>
            <w:r>
              <w:rPr>
                <w:rFonts w:ascii="Calibri" w:hAnsi="Calibri" w:cs="Calibri"/>
                <w:lang w:val="en-GB"/>
              </w:rPr>
              <w:t>nflammation</w:t>
            </w:r>
          </w:p>
        </w:tc>
        <w:tc>
          <w:tcPr>
            <w:tcW w:w="2121" w:type="dxa"/>
            <w:vMerge/>
          </w:tcPr>
          <w:p w14:paraId="5F9B25B1" w14:textId="77777777" w:rsidR="00B24F38" w:rsidRPr="00150AD6" w:rsidRDefault="00B24F38">
            <w:pPr>
              <w:rPr>
                <w:rFonts w:ascii="Calibri" w:hAnsi="Calibri" w:cs="Calibri"/>
                <w:lang w:val="en-GB"/>
              </w:rPr>
            </w:pPr>
          </w:p>
        </w:tc>
      </w:tr>
      <w:tr w:rsidR="00B24F38" w:rsidRPr="00311786" w14:paraId="3F7997FF" w14:textId="77777777" w:rsidTr="00B8203E">
        <w:tc>
          <w:tcPr>
            <w:tcW w:w="1696" w:type="dxa"/>
          </w:tcPr>
          <w:p w14:paraId="366D4F94" w14:textId="4A3B8C9A" w:rsidR="00B24F38" w:rsidRPr="00150AD6" w:rsidRDefault="00B24F38" w:rsidP="00F4796B">
            <w:pPr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>10:35 – 10:50</w:t>
            </w:r>
          </w:p>
        </w:tc>
        <w:tc>
          <w:tcPr>
            <w:tcW w:w="5245" w:type="dxa"/>
          </w:tcPr>
          <w:p w14:paraId="1A92BE6E" w14:textId="7EDC3D30" w:rsidR="00B24F38" w:rsidRPr="00150AD6" w:rsidRDefault="00B24F38" w:rsidP="00B8203E">
            <w:pPr>
              <w:rPr>
                <w:rFonts w:ascii="Calibri" w:hAnsi="Calibri" w:cs="Calibri"/>
                <w:lang w:val="en-GB"/>
              </w:rPr>
            </w:pPr>
            <w:r w:rsidRPr="00150AD6">
              <w:rPr>
                <w:rFonts w:ascii="Calibri" w:hAnsi="Calibri" w:cs="Calibri"/>
                <w:lang w:val="en-GB"/>
              </w:rPr>
              <w:t>(iii) Imaging Bone-implant Interface</w:t>
            </w:r>
            <w:r>
              <w:rPr>
                <w:rFonts w:ascii="Calibri" w:hAnsi="Calibri" w:cs="Calibri"/>
                <w:lang w:val="en-GB"/>
              </w:rPr>
              <w:t xml:space="preserve"> </w:t>
            </w:r>
          </w:p>
        </w:tc>
        <w:tc>
          <w:tcPr>
            <w:tcW w:w="2121" w:type="dxa"/>
            <w:vMerge/>
          </w:tcPr>
          <w:p w14:paraId="0AA03763" w14:textId="77777777" w:rsidR="00B24F38" w:rsidRPr="00150AD6" w:rsidRDefault="00B24F38">
            <w:pPr>
              <w:rPr>
                <w:rFonts w:ascii="Calibri" w:hAnsi="Calibri" w:cs="Calibri"/>
                <w:lang w:val="en-GB"/>
              </w:rPr>
            </w:pPr>
          </w:p>
        </w:tc>
      </w:tr>
      <w:tr w:rsidR="00B24F38" w:rsidRPr="00311786" w14:paraId="6B00F28E" w14:textId="77777777" w:rsidTr="00B8203E">
        <w:tc>
          <w:tcPr>
            <w:tcW w:w="1696" w:type="dxa"/>
          </w:tcPr>
          <w:p w14:paraId="02F3C582" w14:textId="450AF0B7" w:rsidR="00B24F38" w:rsidRPr="00150AD6" w:rsidRDefault="00B24F38" w:rsidP="00F4796B">
            <w:pPr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>10:50 – 11:05</w:t>
            </w:r>
          </w:p>
        </w:tc>
        <w:tc>
          <w:tcPr>
            <w:tcW w:w="5245" w:type="dxa"/>
          </w:tcPr>
          <w:p w14:paraId="5CECCE89" w14:textId="2392F23B" w:rsidR="00B24F38" w:rsidRPr="00150AD6" w:rsidRDefault="00B24F38" w:rsidP="00B8203E">
            <w:pPr>
              <w:rPr>
                <w:rFonts w:ascii="Calibri" w:hAnsi="Calibri" w:cs="Calibri"/>
                <w:lang w:val="en-GB"/>
              </w:rPr>
            </w:pPr>
            <w:r w:rsidRPr="00150AD6">
              <w:rPr>
                <w:rFonts w:ascii="Calibri" w:hAnsi="Calibri" w:cs="Calibri"/>
                <w:lang w:val="en-GB"/>
              </w:rPr>
              <w:t xml:space="preserve">(iv) Mg Implants </w:t>
            </w:r>
            <w:proofErr w:type="spellStart"/>
            <w:r w:rsidRPr="00150AD6">
              <w:rPr>
                <w:rFonts w:ascii="Calibri" w:hAnsi="Calibri" w:cs="Calibri"/>
                <w:i/>
                <w:lang w:val="en-GB"/>
              </w:rPr>
              <w:t>en</w:t>
            </w:r>
            <w:proofErr w:type="spellEnd"/>
            <w:r w:rsidRPr="00150AD6">
              <w:rPr>
                <w:rFonts w:ascii="Calibri" w:hAnsi="Calibri" w:cs="Calibri"/>
                <w:i/>
                <w:lang w:val="en-GB"/>
              </w:rPr>
              <w:t xml:space="preserve"> route</w:t>
            </w:r>
            <w:r w:rsidRPr="00150AD6">
              <w:rPr>
                <w:rFonts w:ascii="Calibri" w:hAnsi="Calibri" w:cs="Calibri"/>
                <w:lang w:val="en-GB"/>
              </w:rPr>
              <w:t xml:space="preserve"> to the Clinics</w:t>
            </w:r>
            <w:r>
              <w:rPr>
                <w:rFonts w:ascii="Calibri" w:hAnsi="Calibri" w:cs="Calibri"/>
                <w:lang w:val="en-GB"/>
              </w:rPr>
              <w:t xml:space="preserve"> </w:t>
            </w:r>
          </w:p>
        </w:tc>
        <w:tc>
          <w:tcPr>
            <w:tcW w:w="2121" w:type="dxa"/>
            <w:vMerge/>
          </w:tcPr>
          <w:p w14:paraId="03BC5476" w14:textId="77777777" w:rsidR="00B24F38" w:rsidRPr="00150AD6" w:rsidRDefault="00B24F38">
            <w:pPr>
              <w:rPr>
                <w:rFonts w:ascii="Calibri" w:hAnsi="Calibri" w:cs="Calibri"/>
                <w:lang w:val="en-GB"/>
              </w:rPr>
            </w:pPr>
          </w:p>
        </w:tc>
      </w:tr>
      <w:tr w:rsidR="00E86779" w:rsidRPr="00311786" w14:paraId="172B4360" w14:textId="77777777" w:rsidTr="00E86779">
        <w:tc>
          <w:tcPr>
            <w:tcW w:w="1696" w:type="dxa"/>
            <w:shd w:val="clear" w:color="auto" w:fill="E2EFD9" w:themeFill="accent6" w:themeFillTint="33"/>
          </w:tcPr>
          <w:p w14:paraId="21F0A3D2" w14:textId="114EDB28" w:rsidR="00E86779" w:rsidRDefault="00E86779" w:rsidP="00F4796B">
            <w:pPr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>11:05 – 12:00</w:t>
            </w:r>
          </w:p>
        </w:tc>
        <w:tc>
          <w:tcPr>
            <w:tcW w:w="7366" w:type="dxa"/>
            <w:gridSpan w:val="2"/>
            <w:shd w:val="clear" w:color="auto" w:fill="E2EFD9" w:themeFill="accent6" w:themeFillTint="33"/>
          </w:tcPr>
          <w:p w14:paraId="77B5DEA4" w14:textId="2714BA33" w:rsidR="00E86779" w:rsidRPr="00150AD6" w:rsidRDefault="00E86779">
            <w:pPr>
              <w:rPr>
                <w:rFonts w:ascii="Calibri" w:hAnsi="Calibri" w:cs="Calibri"/>
                <w:lang w:val="en-GB"/>
              </w:rPr>
            </w:pPr>
            <w:r w:rsidRPr="00E86779">
              <w:rPr>
                <w:lang w:val="en-GB"/>
              </w:rPr>
              <w:t>Computational approaches for coatings and sintering</w:t>
            </w:r>
          </w:p>
        </w:tc>
      </w:tr>
      <w:tr w:rsidR="001C145C" w:rsidRPr="00311786" w14:paraId="0D2234C6" w14:textId="77777777" w:rsidTr="00B8203E">
        <w:tc>
          <w:tcPr>
            <w:tcW w:w="1696" w:type="dxa"/>
          </w:tcPr>
          <w:p w14:paraId="73544C54" w14:textId="0BA70394" w:rsidR="001C145C" w:rsidRPr="00150AD6" w:rsidRDefault="003941E3" w:rsidP="00B8203E">
            <w:pPr>
              <w:rPr>
                <w:rFonts w:ascii="Calibri" w:hAnsi="Calibri" w:cs="Calibri"/>
                <w:lang w:val="en-GB"/>
              </w:rPr>
            </w:pPr>
            <w:r w:rsidRPr="00150AD6">
              <w:rPr>
                <w:rFonts w:ascii="Calibri" w:hAnsi="Calibri" w:cs="Calibri"/>
                <w:lang w:val="en-GB"/>
              </w:rPr>
              <w:t>11</w:t>
            </w:r>
            <w:r w:rsidR="00F4796B" w:rsidRPr="00150AD6">
              <w:rPr>
                <w:rFonts w:ascii="Calibri" w:hAnsi="Calibri" w:cs="Calibri"/>
                <w:lang w:val="en-GB"/>
              </w:rPr>
              <w:t>:</w:t>
            </w:r>
            <w:r w:rsidR="00B8203E">
              <w:rPr>
                <w:rFonts w:ascii="Calibri" w:hAnsi="Calibri" w:cs="Calibri"/>
                <w:lang w:val="en-GB"/>
              </w:rPr>
              <w:t>05</w:t>
            </w:r>
            <w:r w:rsidRPr="00150AD6">
              <w:rPr>
                <w:rFonts w:ascii="Calibri" w:hAnsi="Calibri" w:cs="Calibri"/>
                <w:lang w:val="en-GB"/>
              </w:rPr>
              <w:t xml:space="preserve"> – </w:t>
            </w:r>
            <w:r w:rsidR="00B8203E">
              <w:rPr>
                <w:rFonts w:ascii="Calibri" w:hAnsi="Calibri" w:cs="Calibri"/>
                <w:lang w:val="en-GB"/>
              </w:rPr>
              <w:t>11:30</w:t>
            </w:r>
          </w:p>
        </w:tc>
        <w:tc>
          <w:tcPr>
            <w:tcW w:w="5245" w:type="dxa"/>
          </w:tcPr>
          <w:p w14:paraId="52A0599E" w14:textId="71854603" w:rsidR="00713FBE" w:rsidRPr="00150AD6" w:rsidRDefault="00894E72">
            <w:pPr>
              <w:rPr>
                <w:rFonts w:ascii="Calibri" w:hAnsi="Calibri" w:cs="Calibri"/>
                <w:lang w:val="en-GB"/>
              </w:rPr>
            </w:pPr>
            <w:r w:rsidRPr="00150AD6">
              <w:rPr>
                <w:rFonts w:ascii="Calibri" w:hAnsi="Calibri" w:cs="Calibri"/>
                <w:lang w:val="en-GB"/>
              </w:rPr>
              <w:t xml:space="preserve">Christian </w:t>
            </w:r>
            <w:proofErr w:type="spellStart"/>
            <w:r w:rsidRPr="00150AD6">
              <w:rPr>
                <w:rFonts w:ascii="Calibri" w:hAnsi="Calibri" w:cs="Calibri"/>
                <w:lang w:val="en-GB"/>
              </w:rPr>
              <w:t>Feiler</w:t>
            </w:r>
            <w:proofErr w:type="spellEnd"/>
            <w:r w:rsidRPr="00150AD6">
              <w:rPr>
                <w:rFonts w:ascii="Calibri" w:hAnsi="Calibri" w:cs="Calibri"/>
                <w:lang w:val="en-GB"/>
              </w:rPr>
              <w:t xml:space="preserve"> (HZG): “</w:t>
            </w:r>
            <w:r w:rsidR="00C857D5" w:rsidRPr="00150AD6">
              <w:rPr>
                <w:rFonts w:ascii="Calibri" w:hAnsi="Calibri" w:cs="Calibri"/>
                <w:lang w:val="en-GB"/>
              </w:rPr>
              <w:t>Exploring Chemical Space using Computational Techniques</w:t>
            </w:r>
            <w:r w:rsidRPr="00150AD6">
              <w:rPr>
                <w:rFonts w:ascii="Calibri" w:hAnsi="Calibri" w:cs="Calibri"/>
                <w:lang w:val="en-GB"/>
              </w:rPr>
              <w:t>”</w:t>
            </w:r>
          </w:p>
        </w:tc>
        <w:tc>
          <w:tcPr>
            <w:tcW w:w="2121" w:type="dxa"/>
          </w:tcPr>
          <w:p w14:paraId="6C9AE3CE" w14:textId="77777777" w:rsidR="001C145C" w:rsidRPr="00150AD6" w:rsidRDefault="001C145C">
            <w:pPr>
              <w:rPr>
                <w:rFonts w:ascii="Calibri" w:hAnsi="Calibri" w:cs="Calibri"/>
                <w:lang w:val="en-GB"/>
              </w:rPr>
            </w:pPr>
          </w:p>
        </w:tc>
      </w:tr>
      <w:tr w:rsidR="00150AD6" w:rsidRPr="00311786" w14:paraId="7CFBFEEC" w14:textId="77777777" w:rsidTr="00B8203E">
        <w:tc>
          <w:tcPr>
            <w:tcW w:w="1696" w:type="dxa"/>
          </w:tcPr>
          <w:p w14:paraId="0C0AD561" w14:textId="212FD3AC" w:rsidR="00150AD6" w:rsidRPr="00150AD6" w:rsidRDefault="00B8203E" w:rsidP="00B8203E">
            <w:pPr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>11:3</w:t>
            </w:r>
            <w:r w:rsidR="00150AD6">
              <w:rPr>
                <w:rFonts w:ascii="Calibri" w:hAnsi="Calibri" w:cs="Calibri"/>
                <w:lang w:val="en-GB"/>
              </w:rPr>
              <w:t xml:space="preserve">0 – </w:t>
            </w:r>
            <w:r>
              <w:rPr>
                <w:rFonts w:ascii="Calibri" w:hAnsi="Calibri" w:cs="Calibri"/>
                <w:lang w:val="en-GB"/>
              </w:rPr>
              <w:t>11:55</w:t>
            </w:r>
          </w:p>
        </w:tc>
        <w:tc>
          <w:tcPr>
            <w:tcW w:w="5245" w:type="dxa"/>
          </w:tcPr>
          <w:p w14:paraId="16A89121" w14:textId="20DBD767" w:rsidR="00150AD6" w:rsidRPr="00150AD6" w:rsidRDefault="00150AD6">
            <w:pPr>
              <w:rPr>
                <w:rFonts w:ascii="Calibri" w:hAnsi="Calibri" w:cs="Calibri"/>
                <w:lang w:val="en-GB"/>
              </w:rPr>
            </w:pPr>
            <w:r w:rsidRPr="00150AD6">
              <w:rPr>
                <w:rFonts w:ascii="Calibri" w:hAnsi="Calibri" w:cs="Calibri"/>
                <w:lang w:val="en-GB"/>
              </w:rPr>
              <w:t xml:space="preserve">Vladimir </w:t>
            </w:r>
            <w:proofErr w:type="spellStart"/>
            <w:r w:rsidRPr="00150AD6">
              <w:rPr>
                <w:rFonts w:ascii="Calibri" w:hAnsi="Calibri" w:cs="Calibri"/>
                <w:lang w:val="en-GB"/>
              </w:rPr>
              <w:t>Ivannikov</w:t>
            </w:r>
            <w:proofErr w:type="spellEnd"/>
            <w:r w:rsidRPr="00150AD6">
              <w:rPr>
                <w:rFonts w:ascii="Calibri" w:hAnsi="Calibri" w:cs="Calibri"/>
                <w:lang w:val="en-GB"/>
              </w:rPr>
              <w:t xml:space="preserve"> (HZG): Simulation of Mg Sintering</w:t>
            </w:r>
          </w:p>
        </w:tc>
        <w:tc>
          <w:tcPr>
            <w:tcW w:w="2121" w:type="dxa"/>
          </w:tcPr>
          <w:p w14:paraId="5BD45CE1" w14:textId="77777777" w:rsidR="00150AD6" w:rsidRPr="00150AD6" w:rsidRDefault="00150AD6">
            <w:pPr>
              <w:rPr>
                <w:rFonts w:ascii="Calibri" w:hAnsi="Calibri" w:cs="Calibri"/>
                <w:lang w:val="en-GB"/>
              </w:rPr>
            </w:pPr>
          </w:p>
        </w:tc>
      </w:tr>
      <w:tr w:rsidR="00B24F38" w:rsidRPr="00150AD6" w14:paraId="64971AF8" w14:textId="77777777" w:rsidTr="00E86779">
        <w:tc>
          <w:tcPr>
            <w:tcW w:w="1696" w:type="dxa"/>
            <w:shd w:val="clear" w:color="auto" w:fill="FFC000" w:themeFill="accent4"/>
          </w:tcPr>
          <w:p w14:paraId="744F48CC" w14:textId="405DBCC0" w:rsidR="00B24F38" w:rsidRPr="00150AD6" w:rsidRDefault="00B24F38" w:rsidP="003941E3">
            <w:pPr>
              <w:rPr>
                <w:rFonts w:ascii="Calibri" w:hAnsi="Calibri" w:cs="Calibri"/>
                <w:lang w:val="en-GB"/>
              </w:rPr>
            </w:pPr>
            <w:r w:rsidRPr="00150AD6">
              <w:rPr>
                <w:rFonts w:ascii="Calibri" w:hAnsi="Calibri" w:cs="Calibri"/>
                <w:lang w:val="en-GB"/>
              </w:rPr>
              <w:t>12:00 – 13:00</w:t>
            </w:r>
          </w:p>
        </w:tc>
        <w:tc>
          <w:tcPr>
            <w:tcW w:w="7366" w:type="dxa"/>
            <w:gridSpan w:val="2"/>
            <w:shd w:val="clear" w:color="auto" w:fill="FFC000" w:themeFill="accent4"/>
          </w:tcPr>
          <w:p w14:paraId="033A09D0" w14:textId="6BDF3F32" w:rsidR="00B24F38" w:rsidRPr="00150AD6" w:rsidRDefault="00B24F38">
            <w:pPr>
              <w:rPr>
                <w:rFonts w:ascii="Calibri" w:hAnsi="Calibri" w:cs="Calibri"/>
                <w:lang w:val="en-GB"/>
              </w:rPr>
            </w:pPr>
            <w:r w:rsidRPr="00150AD6">
              <w:rPr>
                <w:rFonts w:ascii="Calibri" w:hAnsi="Calibri" w:cs="Calibri"/>
                <w:lang w:val="en-GB"/>
              </w:rPr>
              <w:t>Lunch</w:t>
            </w:r>
          </w:p>
        </w:tc>
      </w:tr>
      <w:tr w:rsidR="00E86779" w:rsidRPr="00150AD6" w14:paraId="6CAF7D46" w14:textId="77777777" w:rsidTr="00E86779">
        <w:tc>
          <w:tcPr>
            <w:tcW w:w="1696" w:type="dxa"/>
            <w:shd w:val="clear" w:color="auto" w:fill="E2EFD9" w:themeFill="accent6" w:themeFillTint="33"/>
          </w:tcPr>
          <w:p w14:paraId="2A82735E" w14:textId="64CC2E6D" w:rsidR="00E86779" w:rsidRPr="00150AD6" w:rsidRDefault="00E86779" w:rsidP="00E86779">
            <w:pPr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>13:00  - 13:50</w:t>
            </w:r>
          </w:p>
        </w:tc>
        <w:tc>
          <w:tcPr>
            <w:tcW w:w="7366" w:type="dxa"/>
            <w:gridSpan w:val="2"/>
            <w:shd w:val="clear" w:color="auto" w:fill="E2EFD9" w:themeFill="accent6" w:themeFillTint="33"/>
          </w:tcPr>
          <w:p w14:paraId="6990A24E" w14:textId="47751757" w:rsidR="00E86779" w:rsidRPr="00150AD6" w:rsidRDefault="00E86779">
            <w:pPr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>M</w:t>
            </w:r>
            <w:r w:rsidRPr="00150AD6">
              <w:rPr>
                <w:rFonts w:ascii="Calibri" w:hAnsi="Calibri" w:cs="Calibri"/>
                <w:lang w:val="en-GB"/>
              </w:rPr>
              <w:t>edical implant design</w:t>
            </w:r>
          </w:p>
        </w:tc>
      </w:tr>
      <w:tr w:rsidR="00E137DC" w:rsidRPr="00311786" w14:paraId="21E3F1A6" w14:textId="77777777" w:rsidTr="00B8203E">
        <w:tc>
          <w:tcPr>
            <w:tcW w:w="1696" w:type="dxa"/>
          </w:tcPr>
          <w:p w14:paraId="13F294F5" w14:textId="542CFF6F" w:rsidR="00E137DC" w:rsidRPr="00150AD6" w:rsidRDefault="003941E3" w:rsidP="00E86779">
            <w:pPr>
              <w:rPr>
                <w:rFonts w:ascii="Calibri" w:hAnsi="Calibri" w:cs="Calibri"/>
                <w:lang w:val="en-GB"/>
              </w:rPr>
            </w:pPr>
            <w:r w:rsidRPr="00150AD6">
              <w:rPr>
                <w:rFonts w:ascii="Calibri" w:hAnsi="Calibri" w:cs="Calibri"/>
                <w:lang w:val="en-GB"/>
              </w:rPr>
              <w:t>13:00 – 13:</w:t>
            </w:r>
            <w:r w:rsidR="00E86779">
              <w:rPr>
                <w:rFonts w:ascii="Calibri" w:hAnsi="Calibri" w:cs="Calibri"/>
                <w:lang w:val="en-GB"/>
              </w:rPr>
              <w:t>25</w:t>
            </w:r>
          </w:p>
        </w:tc>
        <w:tc>
          <w:tcPr>
            <w:tcW w:w="5245" w:type="dxa"/>
          </w:tcPr>
          <w:p w14:paraId="5C4944F5" w14:textId="2A46D2A1" w:rsidR="0088523E" w:rsidRPr="00150AD6" w:rsidRDefault="0070286E" w:rsidP="00CE09B7">
            <w:pPr>
              <w:rPr>
                <w:rFonts w:ascii="Calibri" w:hAnsi="Calibri" w:cs="Calibri"/>
                <w:lang w:val="en-GB"/>
              </w:rPr>
            </w:pPr>
            <w:r w:rsidRPr="00150AD6">
              <w:rPr>
                <w:rFonts w:ascii="Calibri" w:hAnsi="Calibri" w:cs="Calibri"/>
                <w:lang w:val="en-GB"/>
              </w:rPr>
              <w:t>Alex Kopp (Meotec): Magnesium processing for Medical Implants</w:t>
            </w:r>
          </w:p>
        </w:tc>
        <w:tc>
          <w:tcPr>
            <w:tcW w:w="2121" w:type="dxa"/>
          </w:tcPr>
          <w:p w14:paraId="01E74F90" w14:textId="77777777" w:rsidR="00E137DC" w:rsidRPr="00150AD6" w:rsidRDefault="00E137DC" w:rsidP="00E137DC">
            <w:pPr>
              <w:rPr>
                <w:rFonts w:ascii="Calibri" w:hAnsi="Calibri" w:cs="Calibri"/>
                <w:lang w:val="en-GB"/>
              </w:rPr>
            </w:pPr>
          </w:p>
        </w:tc>
      </w:tr>
      <w:tr w:rsidR="00E86779" w:rsidRPr="00311786" w14:paraId="469024FC" w14:textId="77777777" w:rsidTr="00B8203E">
        <w:tc>
          <w:tcPr>
            <w:tcW w:w="1696" w:type="dxa"/>
          </w:tcPr>
          <w:p w14:paraId="3DCB3DE3" w14:textId="3E340862" w:rsidR="00E86779" w:rsidRPr="00150AD6" w:rsidRDefault="00E86779" w:rsidP="003941E3">
            <w:pPr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>13:25 – 13:50</w:t>
            </w:r>
          </w:p>
        </w:tc>
        <w:tc>
          <w:tcPr>
            <w:tcW w:w="5245" w:type="dxa"/>
          </w:tcPr>
          <w:p w14:paraId="3911F852" w14:textId="17EA493F" w:rsidR="00E86779" w:rsidRPr="00150AD6" w:rsidRDefault="00E86779" w:rsidP="00E137DC">
            <w:pPr>
              <w:rPr>
                <w:rFonts w:ascii="Calibri" w:hAnsi="Calibri" w:cs="Calibri"/>
                <w:lang w:val="en-GB"/>
              </w:rPr>
            </w:pPr>
            <w:r w:rsidRPr="00150AD6">
              <w:rPr>
                <w:rFonts w:ascii="Calibri" w:hAnsi="Calibri" w:cs="Calibri"/>
                <w:lang w:val="en-GB"/>
              </w:rPr>
              <w:t xml:space="preserve">Killian </w:t>
            </w:r>
            <w:proofErr w:type="spellStart"/>
            <w:r w:rsidRPr="00150AD6">
              <w:rPr>
                <w:rFonts w:ascii="Calibri" w:hAnsi="Calibri" w:cs="Calibri"/>
                <w:lang w:val="en-GB"/>
              </w:rPr>
              <w:t>Reuss</w:t>
            </w:r>
            <w:proofErr w:type="spellEnd"/>
            <w:r w:rsidRPr="00150AD6">
              <w:rPr>
                <w:rFonts w:ascii="Calibri" w:hAnsi="Calibri" w:cs="Calibri"/>
                <w:lang w:val="en-GB"/>
              </w:rPr>
              <w:t xml:space="preserve"> (Medical Magnesium): Certification of  Magnesium Medical Implants</w:t>
            </w:r>
          </w:p>
        </w:tc>
        <w:tc>
          <w:tcPr>
            <w:tcW w:w="2121" w:type="dxa"/>
          </w:tcPr>
          <w:p w14:paraId="017026E1" w14:textId="77777777" w:rsidR="00E86779" w:rsidRPr="00150AD6" w:rsidRDefault="00E86779" w:rsidP="00E137DC">
            <w:pPr>
              <w:rPr>
                <w:rFonts w:ascii="Calibri" w:hAnsi="Calibri" w:cs="Calibri"/>
                <w:lang w:val="en-GB"/>
              </w:rPr>
            </w:pPr>
          </w:p>
        </w:tc>
      </w:tr>
      <w:tr w:rsidR="00E86779" w:rsidRPr="00311786" w14:paraId="2CCA3628" w14:textId="77777777" w:rsidTr="00E86779">
        <w:tc>
          <w:tcPr>
            <w:tcW w:w="1696" w:type="dxa"/>
            <w:shd w:val="clear" w:color="auto" w:fill="E2EFD9" w:themeFill="accent6" w:themeFillTint="33"/>
          </w:tcPr>
          <w:p w14:paraId="49040452" w14:textId="5F8B1903" w:rsidR="00E86779" w:rsidRDefault="00E86779" w:rsidP="00F4796B">
            <w:pPr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>13:50 – 14:30</w:t>
            </w:r>
          </w:p>
        </w:tc>
        <w:tc>
          <w:tcPr>
            <w:tcW w:w="7366" w:type="dxa"/>
            <w:gridSpan w:val="2"/>
            <w:shd w:val="clear" w:color="auto" w:fill="E2EFD9" w:themeFill="accent6" w:themeFillTint="33"/>
          </w:tcPr>
          <w:p w14:paraId="740CDEBF" w14:textId="744C2406" w:rsidR="00E86779" w:rsidRPr="00150AD6" w:rsidRDefault="00E86779" w:rsidP="00E137DC">
            <w:pPr>
              <w:rPr>
                <w:rFonts w:ascii="Calibri" w:hAnsi="Calibri" w:cs="Calibri"/>
                <w:lang w:val="en-GB"/>
              </w:rPr>
            </w:pPr>
            <w:r w:rsidRPr="00E86779">
              <w:rPr>
                <w:rFonts w:ascii="Calibri" w:hAnsi="Calibri" w:cs="Calibri"/>
                <w:lang w:val="en-GB"/>
              </w:rPr>
              <w:t>Neural network techniques / modelling and simulation of degradation</w:t>
            </w:r>
          </w:p>
        </w:tc>
      </w:tr>
      <w:tr w:rsidR="00E86779" w:rsidRPr="00311786" w14:paraId="3694181C" w14:textId="77777777" w:rsidTr="00B8203E">
        <w:tc>
          <w:tcPr>
            <w:tcW w:w="1696" w:type="dxa"/>
          </w:tcPr>
          <w:p w14:paraId="63E65949" w14:textId="52DCA630" w:rsidR="00E86779" w:rsidRDefault="00E86779" w:rsidP="00F4796B">
            <w:pPr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>13:50 – 14:10</w:t>
            </w:r>
          </w:p>
        </w:tc>
        <w:tc>
          <w:tcPr>
            <w:tcW w:w="5245" w:type="dxa"/>
          </w:tcPr>
          <w:p w14:paraId="16FC1F5D" w14:textId="2375D114" w:rsidR="00E86779" w:rsidRPr="00E86779" w:rsidRDefault="00E86779" w:rsidP="000C33E8">
            <w:pPr>
              <w:rPr>
                <w:rFonts w:ascii="Calibri" w:hAnsi="Calibri" w:cs="Calibri"/>
                <w:lang w:val="en-GB"/>
              </w:rPr>
            </w:pPr>
            <w:proofErr w:type="spellStart"/>
            <w:r w:rsidRPr="00150AD6">
              <w:rPr>
                <w:rFonts w:ascii="Calibri" w:hAnsi="Calibri" w:cs="Calibri"/>
                <w:lang w:val="en-GB"/>
              </w:rPr>
              <w:t>Jalil</w:t>
            </w:r>
            <w:proofErr w:type="spellEnd"/>
            <w:r w:rsidRPr="00150AD6">
              <w:rPr>
                <w:rFonts w:ascii="Calibri" w:hAnsi="Calibri" w:cs="Calibri"/>
                <w:lang w:val="en-GB"/>
              </w:rPr>
              <w:t xml:space="preserve"> </w:t>
            </w:r>
            <w:proofErr w:type="spellStart"/>
            <w:r w:rsidRPr="00150AD6">
              <w:rPr>
                <w:rFonts w:ascii="Calibri" w:hAnsi="Calibri" w:cs="Calibri"/>
                <w:lang w:val="en-GB"/>
              </w:rPr>
              <w:t>Nourisa</w:t>
            </w:r>
            <w:proofErr w:type="spellEnd"/>
            <w:r w:rsidRPr="00150AD6">
              <w:rPr>
                <w:rFonts w:ascii="Calibri" w:hAnsi="Calibri" w:cs="Calibri"/>
                <w:lang w:val="en-GB"/>
              </w:rPr>
              <w:t xml:space="preserve"> (HZG): Simulation of osteosynthe</w:t>
            </w:r>
            <w:r w:rsidR="00311786">
              <w:rPr>
                <w:rFonts w:ascii="Calibri" w:hAnsi="Calibri" w:cs="Calibri"/>
                <w:lang w:val="en-GB"/>
              </w:rPr>
              <w:t>s</w:t>
            </w:r>
            <w:r w:rsidRPr="00150AD6">
              <w:rPr>
                <w:rFonts w:ascii="Calibri" w:hAnsi="Calibri" w:cs="Calibri"/>
                <w:lang w:val="en-GB"/>
              </w:rPr>
              <w:t>is</w:t>
            </w:r>
          </w:p>
        </w:tc>
        <w:tc>
          <w:tcPr>
            <w:tcW w:w="2121" w:type="dxa"/>
          </w:tcPr>
          <w:p w14:paraId="614BDE18" w14:textId="77777777" w:rsidR="00E86779" w:rsidRPr="00150AD6" w:rsidRDefault="00E86779" w:rsidP="00E137DC">
            <w:pPr>
              <w:rPr>
                <w:rFonts w:ascii="Calibri" w:hAnsi="Calibri" w:cs="Calibri"/>
                <w:lang w:val="en-GB"/>
              </w:rPr>
            </w:pPr>
          </w:p>
        </w:tc>
      </w:tr>
      <w:tr w:rsidR="00E137DC" w:rsidRPr="00311786" w14:paraId="01120EE0" w14:textId="77777777" w:rsidTr="00B8203E">
        <w:tc>
          <w:tcPr>
            <w:tcW w:w="1696" w:type="dxa"/>
          </w:tcPr>
          <w:p w14:paraId="5CABC5AD" w14:textId="0C8B67C2" w:rsidR="00E137DC" w:rsidRPr="00150AD6" w:rsidRDefault="00E86779" w:rsidP="00F4796B">
            <w:pPr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>14:10</w:t>
            </w:r>
            <w:r w:rsidR="00E137DC" w:rsidRPr="00150AD6">
              <w:rPr>
                <w:rFonts w:ascii="Calibri" w:hAnsi="Calibri" w:cs="Calibri"/>
                <w:lang w:val="en-GB"/>
              </w:rPr>
              <w:t xml:space="preserve"> –</w:t>
            </w:r>
            <w:r>
              <w:rPr>
                <w:rFonts w:ascii="Calibri" w:hAnsi="Calibri" w:cs="Calibri"/>
                <w:lang w:val="en-GB"/>
              </w:rPr>
              <w:t xml:space="preserve"> 14:3</w:t>
            </w:r>
            <w:r w:rsidR="00E137DC" w:rsidRPr="00150AD6">
              <w:rPr>
                <w:rFonts w:ascii="Calibri" w:hAnsi="Calibri" w:cs="Calibri"/>
                <w:lang w:val="en-GB"/>
              </w:rPr>
              <w:t>0</w:t>
            </w:r>
          </w:p>
        </w:tc>
        <w:tc>
          <w:tcPr>
            <w:tcW w:w="5245" w:type="dxa"/>
          </w:tcPr>
          <w:p w14:paraId="3DDCD98C" w14:textId="6234ED05" w:rsidR="00894E72" w:rsidRPr="00150AD6" w:rsidRDefault="00034FDA" w:rsidP="00311786">
            <w:pPr>
              <w:rPr>
                <w:rFonts w:ascii="Calibri" w:hAnsi="Calibri" w:cs="Calibri"/>
                <w:lang w:val="en-GB"/>
              </w:rPr>
            </w:pPr>
            <w:proofErr w:type="spellStart"/>
            <w:r w:rsidRPr="00150AD6">
              <w:rPr>
                <w:rFonts w:ascii="Calibri" w:hAnsi="Calibri" w:cs="Calibri"/>
                <w:lang w:val="en-GB"/>
              </w:rPr>
              <w:t>Reyhan</w:t>
            </w:r>
            <w:proofErr w:type="spellEnd"/>
            <w:r w:rsidRPr="00150AD6">
              <w:rPr>
                <w:rFonts w:ascii="Calibri" w:hAnsi="Calibri" w:cs="Calibri"/>
                <w:lang w:val="en-GB"/>
              </w:rPr>
              <w:t xml:space="preserve"> </w:t>
            </w:r>
            <w:proofErr w:type="spellStart"/>
            <w:r w:rsidRPr="00150AD6">
              <w:rPr>
                <w:rFonts w:ascii="Calibri" w:hAnsi="Calibri" w:cs="Calibri"/>
                <w:lang w:val="en-GB"/>
              </w:rPr>
              <w:t>Shirazi</w:t>
            </w:r>
            <w:proofErr w:type="spellEnd"/>
            <w:r w:rsidRPr="00150AD6">
              <w:rPr>
                <w:rFonts w:ascii="Calibri" w:hAnsi="Calibri" w:cs="Calibri"/>
                <w:lang w:val="en-GB"/>
              </w:rPr>
              <w:t xml:space="preserve"> (NUIG): </w:t>
            </w:r>
            <w:r w:rsidR="00713FBE" w:rsidRPr="00150AD6">
              <w:rPr>
                <w:rFonts w:ascii="Calibri" w:hAnsi="Calibri" w:cs="Calibri"/>
                <w:lang w:val="en-GB"/>
              </w:rPr>
              <w:t>Physical Modelling of Mag</w:t>
            </w:r>
            <w:r w:rsidR="00311786">
              <w:rPr>
                <w:rFonts w:ascii="Calibri" w:hAnsi="Calibri" w:cs="Calibri"/>
                <w:lang w:val="en-GB"/>
              </w:rPr>
              <w:t>ne</w:t>
            </w:r>
            <w:r w:rsidR="00713FBE" w:rsidRPr="00150AD6">
              <w:rPr>
                <w:rFonts w:ascii="Calibri" w:hAnsi="Calibri" w:cs="Calibri"/>
                <w:lang w:val="en-GB"/>
              </w:rPr>
              <w:t>s</w:t>
            </w:r>
            <w:r w:rsidR="00311786">
              <w:rPr>
                <w:rFonts w:ascii="Calibri" w:hAnsi="Calibri" w:cs="Calibri"/>
                <w:lang w:val="en-GB"/>
              </w:rPr>
              <w:t>i</w:t>
            </w:r>
            <w:r w:rsidR="00713FBE" w:rsidRPr="00150AD6">
              <w:rPr>
                <w:rFonts w:ascii="Calibri" w:hAnsi="Calibri" w:cs="Calibri"/>
                <w:lang w:val="en-GB"/>
              </w:rPr>
              <w:t>um Corrosion</w:t>
            </w:r>
          </w:p>
        </w:tc>
        <w:tc>
          <w:tcPr>
            <w:tcW w:w="2121" w:type="dxa"/>
          </w:tcPr>
          <w:p w14:paraId="5C92A6B3" w14:textId="77777777" w:rsidR="00E137DC" w:rsidRPr="00150AD6" w:rsidRDefault="00E137DC" w:rsidP="00E137DC">
            <w:pPr>
              <w:rPr>
                <w:rFonts w:ascii="Calibri" w:hAnsi="Calibri" w:cs="Calibri"/>
                <w:lang w:val="en-GB"/>
              </w:rPr>
            </w:pPr>
          </w:p>
        </w:tc>
      </w:tr>
      <w:tr w:rsidR="00E86779" w:rsidRPr="00150AD6" w14:paraId="422B4BB9" w14:textId="77777777" w:rsidTr="00E86779">
        <w:tc>
          <w:tcPr>
            <w:tcW w:w="1696" w:type="dxa"/>
            <w:shd w:val="clear" w:color="auto" w:fill="FFC000" w:themeFill="accent4"/>
          </w:tcPr>
          <w:p w14:paraId="2CD165CB" w14:textId="2A89A216" w:rsidR="00E86779" w:rsidRPr="00150AD6" w:rsidRDefault="00E86779" w:rsidP="00E137DC">
            <w:pPr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>14:3</w:t>
            </w:r>
            <w:r w:rsidRPr="00150AD6">
              <w:rPr>
                <w:rFonts w:ascii="Calibri" w:hAnsi="Calibri" w:cs="Calibri"/>
                <w:lang w:val="en-GB"/>
              </w:rPr>
              <w:t>0 – 15:00</w:t>
            </w:r>
          </w:p>
        </w:tc>
        <w:tc>
          <w:tcPr>
            <w:tcW w:w="7366" w:type="dxa"/>
            <w:gridSpan w:val="2"/>
            <w:shd w:val="clear" w:color="auto" w:fill="FFC000" w:themeFill="accent4"/>
          </w:tcPr>
          <w:p w14:paraId="05164395" w14:textId="2AF70991" w:rsidR="00E86779" w:rsidRPr="00150AD6" w:rsidRDefault="008B5A64" w:rsidP="00E137DC">
            <w:pPr>
              <w:rPr>
                <w:rFonts w:ascii="Calibri" w:hAnsi="Calibri" w:cs="Calibri"/>
                <w:lang w:val="en-GB"/>
              </w:rPr>
            </w:pPr>
            <w:r w:rsidRPr="00150AD6">
              <w:rPr>
                <w:rFonts w:ascii="Calibri" w:hAnsi="Calibri" w:cs="Calibri"/>
                <w:lang w:val="en-GB"/>
              </w:rPr>
              <w:t>Cooperation</w:t>
            </w:r>
            <w:r w:rsidR="00E86779" w:rsidRPr="00150AD6">
              <w:rPr>
                <w:rFonts w:ascii="Calibri" w:hAnsi="Calibri" w:cs="Calibri"/>
                <w:lang w:val="en-GB"/>
              </w:rPr>
              <w:t>, visits and secondments</w:t>
            </w:r>
          </w:p>
        </w:tc>
      </w:tr>
    </w:tbl>
    <w:p w14:paraId="2DCFD339" w14:textId="77777777" w:rsidR="001C145C" w:rsidRDefault="001C145C">
      <w:pPr>
        <w:rPr>
          <w:lang w:val="en-GB"/>
        </w:rPr>
      </w:pPr>
    </w:p>
    <w:p w14:paraId="650C8E8B" w14:textId="77777777" w:rsidR="001C145C" w:rsidRPr="003941E3" w:rsidRDefault="001C145C">
      <w:bookmarkStart w:id="0" w:name="_GoBack"/>
      <w:bookmarkEnd w:id="0"/>
    </w:p>
    <w:sectPr w:rsidR="001C145C" w:rsidRPr="003941E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3A2"/>
    <w:rsid w:val="00010295"/>
    <w:rsid w:val="00034FDA"/>
    <w:rsid w:val="00083494"/>
    <w:rsid w:val="000C33E8"/>
    <w:rsid w:val="000D6691"/>
    <w:rsid w:val="000E4C50"/>
    <w:rsid w:val="00150AD6"/>
    <w:rsid w:val="001C145C"/>
    <w:rsid w:val="00245AD6"/>
    <w:rsid w:val="002C53A2"/>
    <w:rsid w:val="002E6C2E"/>
    <w:rsid w:val="00304E71"/>
    <w:rsid w:val="00311786"/>
    <w:rsid w:val="00357AC8"/>
    <w:rsid w:val="003941E3"/>
    <w:rsid w:val="003A4219"/>
    <w:rsid w:val="00402DF6"/>
    <w:rsid w:val="00407994"/>
    <w:rsid w:val="00416B2B"/>
    <w:rsid w:val="005138DF"/>
    <w:rsid w:val="00596E9C"/>
    <w:rsid w:val="0064006C"/>
    <w:rsid w:val="00642B6A"/>
    <w:rsid w:val="0070286E"/>
    <w:rsid w:val="00713FBE"/>
    <w:rsid w:val="00870C8E"/>
    <w:rsid w:val="00876160"/>
    <w:rsid w:val="0088523E"/>
    <w:rsid w:val="00894E72"/>
    <w:rsid w:val="008B5A64"/>
    <w:rsid w:val="0096070B"/>
    <w:rsid w:val="00AD10C8"/>
    <w:rsid w:val="00AD1999"/>
    <w:rsid w:val="00AF3797"/>
    <w:rsid w:val="00B24F38"/>
    <w:rsid w:val="00B8203E"/>
    <w:rsid w:val="00C335F8"/>
    <w:rsid w:val="00C857D5"/>
    <w:rsid w:val="00CC0523"/>
    <w:rsid w:val="00CE09B7"/>
    <w:rsid w:val="00DC6F45"/>
    <w:rsid w:val="00DD2143"/>
    <w:rsid w:val="00E137DC"/>
    <w:rsid w:val="00E3739D"/>
    <w:rsid w:val="00E86779"/>
    <w:rsid w:val="00F1423B"/>
    <w:rsid w:val="00F47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51E2C"/>
  <w15:chartTrackingRefBased/>
  <w15:docId w15:val="{E0979F02-E1F3-4D51-ABEC-B245E0CAA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C1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894E7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94E7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94E7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94E7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94E72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4E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4E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1224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HZG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Willumeit-Roemer,  Regine</dc:creator>
  <cp:keywords/>
  <dc:description/>
  <cp:lastModifiedBy>Philipp,  Katharina</cp:lastModifiedBy>
  <cp:revision>3</cp:revision>
  <dcterms:created xsi:type="dcterms:W3CDTF">2020-08-11T08:47:00Z</dcterms:created>
  <dcterms:modified xsi:type="dcterms:W3CDTF">2020-08-11T08:47:00Z</dcterms:modified>
</cp:coreProperties>
</file>